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C01" w:rsidRPr="00FB1630" w:rsidRDefault="00F45C01">
      <w:pPr>
        <w:rPr>
          <w:sz w:val="40"/>
          <w:szCs w:val="40"/>
        </w:rPr>
      </w:pPr>
      <w:r w:rsidRPr="002703C7">
        <w:rPr>
          <w:sz w:val="40"/>
          <w:szCs w:val="40"/>
        </w:rPr>
        <w:t>Paragraaf 6.1 ‘De opstand in Europees Perspectief</w:t>
      </w:r>
      <w:r w:rsidR="002703C7">
        <w:rPr>
          <w:sz w:val="40"/>
          <w:szCs w:val="40"/>
        </w:rPr>
        <w:t>’</w:t>
      </w:r>
    </w:p>
    <w:p w:rsidR="00F45C01" w:rsidRDefault="00F45C01" w:rsidP="00A77CCA">
      <w:pPr>
        <w:pStyle w:val="Lijstalinea"/>
        <w:numPr>
          <w:ilvl w:val="0"/>
          <w:numId w:val="2"/>
        </w:numPr>
      </w:pPr>
      <w:r>
        <w:t xml:space="preserve">Bekijk dit filmpje: </w:t>
      </w:r>
      <w:hyperlink r:id="rId5" w:anchor="q=De%20Nederlandse%20opstand" w:history="1">
        <w:r w:rsidRPr="0051287E">
          <w:rPr>
            <w:rStyle w:val="Hyperlink"/>
          </w:rPr>
          <w:t>http://schooltv.nl/video/de-tachtigjarige-oorlog-nederland-komt-in-opstand/#q=De%20Nederlandse%20opstand</w:t>
        </w:r>
      </w:hyperlink>
    </w:p>
    <w:p w:rsidR="00F45C01" w:rsidRDefault="00F45C01" w:rsidP="00A77CCA">
      <w:pPr>
        <w:pStyle w:val="Lijstalinea"/>
        <w:numPr>
          <w:ilvl w:val="0"/>
          <w:numId w:val="2"/>
        </w:numPr>
      </w:pPr>
      <w:r>
        <w:t xml:space="preserve">Of dit filmpje (duurt langer en is voor een volwassen publiek gemaakt + inloggen nodig): </w:t>
      </w:r>
      <w:hyperlink r:id="rId6" w:history="1">
        <w:r w:rsidRPr="0051287E">
          <w:rPr>
            <w:rStyle w:val="Hyperlink"/>
          </w:rPr>
          <w:t>https://teleblik.nl/media/4931745</w:t>
        </w:r>
      </w:hyperlink>
      <w:r>
        <w:t xml:space="preserve"> </w:t>
      </w:r>
    </w:p>
    <w:p w:rsidR="00F45C01" w:rsidRDefault="00F45C01">
      <w:r>
        <w:t xml:space="preserve">Bijbehorend kenmerkend aspect: </w:t>
      </w:r>
    </w:p>
    <w:p w:rsidR="00F45C01" w:rsidRPr="00A77CCA" w:rsidRDefault="00F45C01">
      <w:pPr>
        <w:rPr>
          <w:b/>
        </w:rPr>
      </w:pPr>
      <w:r w:rsidRPr="00A77CCA">
        <w:rPr>
          <w:b/>
        </w:rPr>
        <w:t>Het conflict in de Nederlanden dat resulteerde in de stichting van een Nederlandse staat</w:t>
      </w:r>
    </w:p>
    <w:p w:rsidR="00F45C01" w:rsidRDefault="00F45C01"/>
    <w:p w:rsidR="00F45C01" w:rsidRDefault="00F45C01">
      <w:r>
        <w:t>DE OPSTAND IN EUROPEES PERSPECTIEF</w:t>
      </w:r>
    </w:p>
    <w:p w:rsidR="00F45C01" w:rsidRDefault="00FD1967">
      <w:r>
        <w:rPr>
          <w:noProof/>
          <w:lang w:eastAsia="nl-NL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Rechthoekige toelichting 1" o:spid="_x0000_s1026" type="#_x0000_t61" style="position:absolute;margin-left:0;margin-top:1.5pt;width:200.25pt;height:30.7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" adj="-7210,27461" fillcolor="#cfcdcd [2894]" strokecolor="#1f4d78 [1604]" strokeweight="1pt">
            <v:textbox>
              <w:txbxContent>
                <w:p w:rsidR="00F45C01" w:rsidRDefault="00A77CCA" w:rsidP="00F45C01">
                  <w:pPr>
                    <w:jc w:val="center"/>
                  </w:pPr>
                  <w:r w:rsidRPr="007E2EBC">
                    <w:rPr>
                      <w:b/>
                      <w:u w:val="single"/>
                    </w:rPr>
                    <w:t>Godsdienst</w:t>
                  </w:r>
                  <w:r>
                    <w:t xml:space="preserve"> (katholiek – protestants)</w:t>
                  </w:r>
                </w:p>
              </w:txbxContent>
            </v:textbox>
            <w10:wrap anchorx="margin"/>
          </v:shape>
        </w:pict>
      </w:r>
    </w:p>
    <w:p w:rsidR="00F45C01" w:rsidRDefault="00F45C01"/>
    <w:p w:rsidR="00F45C01" w:rsidRDefault="007E2EBC">
      <w:r>
        <w:rPr>
          <w:noProof/>
          <w:lang w:eastAsia="nl-NL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9" type="#_x0000_t106" style="position:absolute;margin-left:355.15pt;margin-top:6.05pt;width:162pt;height:93pt;z-index:251661312" adj="1007,23690">
            <v:textbox style="mso-next-textbox:#_x0000_s1029">
              <w:txbxContent>
                <w:p w:rsidR="00A77CCA" w:rsidRPr="00A77CCA" w:rsidRDefault="00A77CCA">
                  <w:pPr>
                    <w:rPr>
                      <w:sz w:val="16"/>
                      <w:szCs w:val="16"/>
                    </w:rPr>
                  </w:pPr>
                  <w:r w:rsidRPr="00A77CCA">
                    <w:rPr>
                      <w:sz w:val="16"/>
                      <w:szCs w:val="16"/>
                    </w:rPr>
                    <w:t>Denk aan par. 4.1: steden krijgen stadsrechten (dus eigen bestuur) en denk aan par. 4.4: vorsten beginnen met centraliseren</w:t>
                  </w:r>
                </w:p>
              </w:txbxContent>
            </v:textbox>
          </v:shape>
        </w:pict>
      </w:r>
      <w:r w:rsidR="00A77CCA" w:rsidRPr="00A77CCA">
        <w:rPr>
          <w:b/>
          <w:noProof/>
          <w:u w:val="single"/>
          <w:lang w:eastAsia="nl-NL"/>
        </w:rPr>
        <w:pict>
          <v:shape id="_x0000_s1028" type="#_x0000_t61" style="position:absolute;margin-left:160.2pt;margin-top:.05pt;width:200.25pt;height:42.05pt;z-index:251660288;visibility:visible;mso-wrap-style:square;mso-wrap-distance-left:9pt;mso-wrap-distance-top:0;mso-wrap-distance-right:9pt;mso-wrap-distance-bottom:0;mso-position-horizontal:absolute;mso-position-horizontal-relative:margin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" adj="-7211,3519" fillcolor="#cfcdcd [2894]" strokecolor="#1f4d78 [1604]" strokeweight="1pt">
            <v:textbox>
              <w:txbxContent>
                <w:p w:rsidR="00A77CCA" w:rsidRDefault="00A77CCA" w:rsidP="00A77CCA">
                  <w:pPr>
                    <w:jc w:val="center"/>
                  </w:pPr>
                  <w:r w:rsidRPr="007E2EBC">
                    <w:rPr>
                      <w:b/>
                      <w:u w:val="single"/>
                    </w:rPr>
                    <w:t>Centralisatie</w:t>
                  </w:r>
                  <w:r>
                    <w:t xml:space="preserve"> (macht van de koning/keizer)</w:t>
                  </w:r>
                </w:p>
              </w:txbxContent>
            </v:textbox>
            <w10:wrap anchorx="margin"/>
          </v:shape>
        </w:pict>
      </w:r>
      <w:r w:rsidR="00F45C01" w:rsidRPr="00A77CCA">
        <w:rPr>
          <w:b/>
          <w:u w:val="single"/>
        </w:rPr>
        <w:t>Conflicten</w:t>
      </w:r>
      <w:r w:rsidR="00F45C01">
        <w:t xml:space="preserve"> over </w:t>
      </w:r>
    </w:p>
    <w:p w:rsidR="00F45C01" w:rsidRDefault="00F45C01"/>
    <w:p w:rsidR="00F45C01" w:rsidRPr="00A77CCA" w:rsidRDefault="00A77CCA">
      <w:pPr>
        <w:rPr>
          <w:b/>
          <w:u w:val="single"/>
        </w:rPr>
      </w:pPr>
      <w:r w:rsidRPr="00A77CCA">
        <w:rPr>
          <w:b/>
          <w:highlight w:val="yellow"/>
          <w:u w:val="single"/>
        </w:rPr>
        <w:t xml:space="preserve">In </w:t>
      </w:r>
      <w:r w:rsidR="00F45C01" w:rsidRPr="00A77CCA">
        <w:rPr>
          <w:b/>
          <w:highlight w:val="yellow"/>
          <w:u w:val="single"/>
        </w:rPr>
        <w:t>Frankrijk</w:t>
      </w:r>
    </w:p>
    <w:p w:rsidR="00F45C01" w:rsidRDefault="00F45C01">
      <w:r>
        <w:t xml:space="preserve">Conflict: Koning </w:t>
      </w:r>
      <w:proofErr w:type="spellStart"/>
      <w:r>
        <w:t>vs</w:t>
      </w:r>
      <w:proofErr w:type="spellEnd"/>
      <w:r>
        <w:t xml:space="preserve"> edelen/steden</w:t>
      </w:r>
    </w:p>
    <w:p w:rsidR="00F45C01" w:rsidRDefault="00F45C01">
      <w:r>
        <w:t>Over</w:t>
      </w:r>
    </w:p>
    <w:p w:rsidR="00F45C01" w:rsidRDefault="00F45C01" w:rsidP="00F45C01">
      <w:pPr>
        <w:pStyle w:val="Lijstalinea"/>
        <w:numPr>
          <w:ilvl w:val="0"/>
          <w:numId w:val="1"/>
        </w:numPr>
      </w:pPr>
      <w:r>
        <w:t xml:space="preserve">Geloof </w:t>
      </w:r>
      <w:r>
        <w:sym w:font="Wingdings" w:char="F0E0"/>
      </w:r>
      <w:r w:rsidR="007E2EBC">
        <w:t xml:space="preserve"> (koning)</w:t>
      </w:r>
      <w:r>
        <w:t xml:space="preserve"> </w:t>
      </w:r>
      <w:r w:rsidRPr="007E2EBC">
        <w:rPr>
          <w:b/>
        </w:rPr>
        <w:t>katholiek</w:t>
      </w:r>
      <w:r>
        <w:t xml:space="preserve"> </w:t>
      </w:r>
      <w:proofErr w:type="spellStart"/>
      <w:r>
        <w:t>vs</w:t>
      </w:r>
      <w:proofErr w:type="spellEnd"/>
      <w:r>
        <w:t xml:space="preserve"> </w:t>
      </w:r>
      <w:r w:rsidRPr="007E2EBC">
        <w:rPr>
          <w:b/>
        </w:rPr>
        <w:t>protestants</w:t>
      </w:r>
      <w:r>
        <w:t xml:space="preserve"> (</w:t>
      </w:r>
      <w:r w:rsidR="00A77CCA">
        <w:t>H</w:t>
      </w:r>
      <w:r>
        <w:t>ugenoten</w:t>
      </w:r>
      <w:r w:rsidR="007E2EBC">
        <w:t xml:space="preserve"> = Franse protestanten, dat zijn sommige edelen en sommige burgers in steden</w:t>
      </w:r>
      <w:r>
        <w:t xml:space="preserve">) </w:t>
      </w:r>
    </w:p>
    <w:p w:rsidR="00F45C01" w:rsidRDefault="00F45C01" w:rsidP="00F45C01">
      <w:pPr>
        <w:pStyle w:val="Lijstalinea"/>
        <w:numPr>
          <w:ilvl w:val="1"/>
          <w:numId w:val="1"/>
        </w:numPr>
      </w:pPr>
      <w:r>
        <w:t xml:space="preserve">‘godsdienstvrijheid’ </w:t>
      </w:r>
      <w:r>
        <w:sym w:font="Wingdings" w:char="F0E0"/>
      </w:r>
      <w:r>
        <w:t xml:space="preserve"> </w:t>
      </w:r>
      <w:r w:rsidR="007E2EBC" w:rsidRPr="007E2EBC">
        <w:rPr>
          <w:b/>
        </w:rPr>
        <w:t>E</w:t>
      </w:r>
      <w:r w:rsidRPr="007E2EBC">
        <w:rPr>
          <w:b/>
        </w:rPr>
        <w:t xml:space="preserve">dict van </w:t>
      </w:r>
      <w:proofErr w:type="spellStart"/>
      <w:r w:rsidRPr="007E2EBC">
        <w:rPr>
          <w:b/>
        </w:rPr>
        <w:t>Nantes</w:t>
      </w:r>
      <w:proofErr w:type="spellEnd"/>
      <w:r w:rsidR="007E2EBC">
        <w:rPr>
          <w:b/>
        </w:rPr>
        <w:t xml:space="preserve"> </w:t>
      </w:r>
      <w:r w:rsidR="007E2EBC" w:rsidRPr="007E2EBC">
        <w:t>(1598)</w:t>
      </w:r>
    </w:p>
    <w:p w:rsidR="00F45C01" w:rsidRDefault="00F45C01" w:rsidP="00F45C01">
      <w:pPr>
        <w:pStyle w:val="Lijstalinea"/>
        <w:numPr>
          <w:ilvl w:val="0"/>
          <w:numId w:val="1"/>
        </w:numPr>
      </w:pPr>
      <w:r>
        <w:t xml:space="preserve">Centralisatie </w:t>
      </w:r>
      <w:r>
        <w:sym w:font="Wingdings" w:char="F0E0"/>
      </w:r>
      <w:r>
        <w:t xml:space="preserve"> Koning </w:t>
      </w:r>
      <w:r w:rsidR="00A77CCA">
        <w:t xml:space="preserve">wil veel macht (centraliseren) tegenover de edelen / steden </w:t>
      </w:r>
      <w:r w:rsidR="007E2EBC">
        <w:t>(niet centraliseren)</w:t>
      </w:r>
    </w:p>
    <w:p w:rsidR="00F45C01" w:rsidRPr="007E2EBC" w:rsidRDefault="00A77CCA" w:rsidP="00F45C01">
      <w:pPr>
        <w:rPr>
          <w:b/>
          <w:u w:val="single"/>
        </w:rPr>
      </w:pPr>
      <w:r w:rsidRPr="007E2EBC">
        <w:rPr>
          <w:b/>
          <w:highlight w:val="yellow"/>
          <w:u w:val="single"/>
        </w:rPr>
        <w:t>In Duitsland</w:t>
      </w:r>
    </w:p>
    <w:p w:rsidR="00A77CCA" w:rsidRDefault="00A77CCA" w:rsidP="00F45C01">
      <w:r>
        <w:t xml:space="preserve">Conflict: Keizer </w:t>
      </w:r>
      <w:proofErr w:type="spellStart"/>
      <w:r>
        <w:t>vs</w:t>
      </w:r>
      <w:proofErr w:type="spellEnd"/>
      <w:r>
        <w:t xml:space="preserve"> Duitse vorsten </w:t>
      </w:r>
    </w:p>
    <w:p w:rsidR="007E2EBC" w:rsidRDefault="007E2EBC" w:rsidP="007E2EBC">
      <w:r>
        <w:t>Over</w:t>
      </w:r>
    </w:p>
    <w:p w:rsidR="007E2EBC" w:rsidRDefault="007E2EBC" w:rsidP="007E2EBC">
      <w:pPr>
        <w:pStyle w:val="Lijstalinea"/>
        <w:numPr>
          <w:ilvl w:val="0"/>
          <w:numId w:val="4"/>
        </w:numPr>
      </w:pPr>
      <w:r>
        <w:t>Geloof</w:t>
      </w:r>
      <w:r>
        <w:sym w:font="Wingdings" w:char="F0E0"/>
      </w:r>
      <w:r>
        <w:t xml:space="preserve"> </w:t>
      </w:r>
      <w:r w:rsidRPr="007E2EBC">
        <w:rPr>
          <w:b/>
        </w:rPr>
        <w:t>Katholiek</w:t>
      </w:r>
      <w:r>
        <w:t xml:space="preserve"> (keizer) </w:t>
      </w:r>
      <w:proofErr w:type="spellStart"/>
      <w:r>
        <w:t>vs</w:t>
      </w:r>
      <w:proofErr w:type="spellEnd"/>
      <w:r>
        <w:t xml:space="preserve"> </w:t>
      </w:r>
      <w:r w:rsidRPr="007E2EBC">
        <w:rPr>
          <w:b/>
        </w:rPr>
        <w:t xml:space="preserve">Protestants </w:t>
      </w:r>
      <w:r>
        <w:t>(Luthers en Calvinistisch, sommige vorsten + onderdanen)</w:t>
      </w:r>
    </w:p>
    <w:p w:rsidR="007E2EBC" w:rsidRDefault="007E2EBC" w:rsidP="007E2EBC">
      <w:pPr>
        <w:pStyle w:val="Lijstalinea"/>
        <w:numPr>
          <w:ilvl w:val="1"/>
          <w:numId w:val="4"/>
        </w:numPr>
      </w:pPr>
      <w:r>
        <w:t>16</w:t>
      </w:r>
      <w:r w:rsidRPr="007E2EBC">
        <w:rPr>
          <w:vertAlign w:val="superscript"/>
        </w:rPr>
        <w:t>e</w:t>
      </w:r>
      <w:r>
        <w:t xml:space="preserve"> eeuw: Godsdienstoorlog</w:t>
      </w:r>
    </w:p>
    <w:p w:rsidR="007E2EBC" w:rsidRDefault="007E2EBC" w:rsidP="007E2EBC">
      <w:pPr>
        <w:pStyle w:val="Lijstalinea"/>
        <w:numPr>
          <w:ilvl w:val="2"/>
          <w:numId w:val="4"/>
        </w:numPr>
      </w:pPr>
      <w:r>
        <w:t xml:space="preserve">Vrede v </w:t>
      </w:r>
      <w:proofErr w:type="spellStart"/>
      <w:r>
        <w:t>Augsburg</w:t>
      </w:r>
      <w:proofErr w:type="spellEnd"/>
      <w:r>
        <w:t xml:space="preserve"> </w:t>
      </w:r>
      <w:r w:rsidR="00111419">
        <w:t>(</w:t>
      </w:r>
      <w:r>
        <w:t>1555</w:t>
      </w:r>
      <w:r w:rsidR="00111419">
        <w:t>)</w:t>
      </w:r>
      <w:r>
        <w:t xml:space="preserve"> = vorst mag geloof in zijn gebied bepalen + inperking macht van de keizer</w:t>
      </w:r>
    </w:p>
    <w:p w:rsidR="007E2EBC" w:rsidRDefault="00111419" w:rsidP="007E2EBC">
      <w:pPr>
        <w:pStyle w:val="Lijstalinea"/>
        <w:numPr>
          <w:ilvl w:val="1"/>
          <w:numId w:val="4"/>
        </w:numPr>
      </w:pPr>
      <w:r>
        <w:t>17</w:t>
      </w:r>
      <w:r w:rsidRPr="00111419">
        <w:rPr>
          <w:vertAlign w:val="superscript"/>
        </w:rPr>
        <w:t>e</w:t>
      </w:r>
      <w:r>
        <w:t xml:space="preserve"> eeuw: Godsdienstoorlog </w:t>
      </w:r>
      <w:r>
        <w:sym w:font="Wingdings" w:char="F0E0"/>
      </w:r>
      <w:r>
        <w:t xml:space="preserve"> 30-jarige oorlog (van 1618 - 1648)</w:t>
      </w:r>
    </w:p>
    <w:p w:rsidR="00111419" w:rsidRDefault="00111419" w:rsidP="00111419">
      <w:pPr>
        <w:pStyle w:val="Lijstalinea"/>
        <w:numPr>
          <w:ilvl w:val="2"/>
          <w:numId w:val="4"/>
        </w:numPr>
      </w:pPr>
      <w:r>
        <w:t xml:space="preserve">Vrede van </w:t>
      </w:r>
      <w:proofErr w:type="spellStart"/>
      <w:r>
        <w:t>Westfalen</w:t>
      </w:r>
      <w:proofErr w:type="spellEnd"/>
      <w:r>
        <w:t xml:space="preserve"> (1648) = vorst mag blijven bepalen welk geloof in zijn gebied, de keizer lukt het niet om te centraliseren: de macht blijft vooral bij de vorsten </w:t>
      </w:r>
      <w:r>
        <w:sym w:font="Wingdings" w:char="F0E0"/>
      </w:r>
      <w:r>
        <w:t xml:space="preserve"> leidt tot heel veel Duitse staatjes</w:t>
      </w:r>
    </w:p>
    <w:p w:rsidR="007E2EBC" w:rsidRDefault="007E2EBC" w:rsidP="007E2EBC">
      <w:pPr>
        <w:pStyle w:val="Lijstalinea"/>
        <w:numPr>
          <w:ilvl w:val="0"/>
          <w:numId w:val="4"/>
        </w:numPr>
      </w:pPr>
      <w:r>
        <w:t>Centralisatiepolitiek</w:t>
      </w:r>
      <w:r w:rsidR="00111419">
        <w:t xml:space="preserve"> </w:t>
      </w:r>
      <w:r w:rsidR="00111419">
        <w:sym w:font="Wingdings" w:char="F0E0"/>
      </w:r>
      <w:r w:rsidR="00111419">
        <w:t xml:space="preserve"> tegelijkertijd met het godsdienstconflict wil de Keizer ook zijn macht centraliseren (dus meer macht uitoefenen op zijn rijk). Dit mislukte: de vorsten onder hem bleven hun macht handhaven. </w:t>
      </w:r>
    </w:p>
    <w:p w:rsidR="007E2EBC" w:rsidRDefault="007E2EBC" w:rsidP="007E2EBC">
      <w:pPr>
        <w:ind w:left="705" w:hanging="705"/>
      </w:pPr>
    </w:p>
    <w:p w:rsidR="007E2EBC" w:rsidRPr="00111419" w:rsidRDefault="00FB1630" w:rsidP="00F45C01">
      <w:pPr>
        <w:rPr>
          <w:b/>
          <w:u w:val="single"/>
        </w:rPr>
      </w:pPr>
      <w:r>
        <w:rPr>
          <w:noProof/>
          <w:lang w:eastAsia="nl-NL"/>
        </w:rPr>
        <w:lastRenderedPageBreak/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2" type="#_x0000_t63" style="position:absolute;margin-left:178.9pt;margin-top:-16.1pt;width:261.75pt;height:39.75pt;z-index:251664384" adj="1003,20622">
            <v:textbox>
              <w:txbxContent>
                <w:p w:rsidR="0033124A" w:rsidRPr="0033124A" w:rsidRDefault="0033124A">
                  <w:pPr>
                    <w:rPr>
                      <w:sz w:val="18"/>
                      <w:szCs w:val="18"/>
                    </w:rPr>
                  </w:pPr>
                  <w:r w:rsidRPr="0033124A">
                    <w:rPr>
                      <w:sz w:val="18"/>
                      <w:szCs w:val="18"/>
                    </w:rPr>
                    <w:t xml:space="preserve">De Spaanse koning, hij is door erfenissen de baas geworden in de Nederlandse gewesten. </w:t>
                  </w:r>
                </w:p>
              </w:txbxContent>
            </v:textbox>
          </v:shape>
        </w:pict>
      </w:r>
      <w:r w:rsidR="00111419" w:rsidRPr="00111419">
        <w:rPr>
          <w:b/>
          <w:highlight w:val="yellow"/>
          <w:u w:val="single"/>
        </w:rPr>
        <w:t>In de Nederlanden</w:t>
      </w:r>
    </w:p>
    <w:p w:rsidR="00111419" w:rsidRDefault="00111419" w:rsidP="00F45C01">
      <w:r>
        <w:t xml:space="preserve">Conflict: </w:t>
      </w:r>
      <w:r w:rsidRPr="00111419">
        <w:rPr>
          <w:b/>
          <w:u w:val="single"/>
        </w:rPr>
        <w:t>Koning</w:t>
      </w:r>
      <w:r>
        <w:t xml:space="preserve"> (eerst Karel V, daarna </w:t>
      </w:r>
      <w:proofErr w:type="spellStart"/>
      <w:r w:rsidRPr="00111419">
        <w:rPr>
          <w:b/>
          <w:u w:val="single"/>
        </w:rPr>
        <w:t>Filips</w:t>
      </w:r>
      <w:proofErr w:type="spellEnd"/>
      <w:r w:rsidRPr="00111419">
        <w:rPr>
          <w:b/>
          <w:u w:val="single"/>
        </w:rPr>
        <w:t xml:space="preserve"> II</w:t>
      </w:r>
      <w:r>
        <w:t xml:space="preserve">)  </w:t>
      </w:r>
      <w:r>
        <w:sym w:font="Wingdings" w:char="F0DF"/>
      </w:r>
      <w:r>
        <w:t xml:space="preserve">  </w:t>
      </w:r>
      <w:r>
        <w:sym w:font="Wingdings" w:char="F0E0"/>
      </w:r>
      <w:r>
        <w:t xml:space="preserve">  </w:t>
      </w:r>
      <w:r w:rsidRPr="00111419">
        <w:rPr>
          <w:b/>
          <w:u w:val="single"/>
        </w:rPr>
        <w:t>Nederlandse gewesten</w:t>
      </w:r>
      <w:r>
        <w:t xml:space="preserve"> (edelen / steden) onder leiding van </w:t>
      </w:r>
      <w:r w:rsidRPr="00111419">
        <w:rPr>
          <w:b/>
          <w:u w:val="single"/>
        </w:rPr>
        <w:t>Willem van Oranje</w:t>
      </w:r>
    </w:p>
    <w:p w:rsidR="00111419" w:rsidRDefault="00111419" w:rsidP="00F45C01">
      <w:r>
        <w:t>Over</w:t>
      </w:r>
    </w:p>
    <w:p w:rsidR="00111419" w:rsidRDefault="00111419" w:rsidP="00111419">
      <w:pPr>
        <w:pStyle w:val="Lijstalinea"/>
        <w:numPr>
          <w:ilvl w:val="0"/>
          <w:numId w:val="5"/>
        </w:numPr>
      </w:pPr>
      <w:r>
        <w:t>Geloof</w:t>
      </w:r>
      <w:r>
        <w:sym w:font="Wingdings" w:char="F0E0"/>
      </w:r>
      <w:r>
        <w:t xml:space="preserve"> </w:t>
      </w:r>
      <w:r w:rsidRPr="00111419">
        <w:rPr>
          <w:b/>
        </w:rPr>
        <w:t>katholiek</w:t>
      </w:r>
      <w:r>
        <w:t xml:space="preserve"> (koning) </w:t>
      </w:r>
      <w:proofErr w:type="spellStart"/>
      <w:r>
        <w:t>vs</w:t>
      </w:r>
      <w:proofErr w:type="spellEnd"/>
      <w:r>
        <w:t xml:space="preserve"> </w:t>
      </w:r>
      <w:r w:rsidRPr="00111419">
        <w:rPr>
          <w:b/>
        </w:rPr>
        <w:t xml:space="preserve">Protestants </w:t>
      </w:r>
      <w:r>
        <w:t>(Calvinistisch)</w:t>
      </w:r>
    </w:p>
    <w:p w:rsidR="00111419" w:rsidRDefault="00111419" w:rsidP="00111419">
      <w:pPr>
        <w:pStyle w:val="Lijstalinea"/>
        <w:numPr>
          <w:ilvl w:val="1"/>
          <w:numId w:val="5"/>
        </w:numPr>
      </w:pPr>
      <w:r>
        <w:t xml:space="preserve">Karel V </w:t>
      </w:r>
      <w:r>
        <w:sym w:font="Wingdings" w:char="F0E0"/>
      </w:r>
      <w:r>
        <w:t xml:space="preserve"> </w:t>
      </w:r>
      <w:r w:rsidRPr="00111419">
        <w:rPr>
          <w:b/>
        </w:rPr>
        <w:t>bloedplakkaten</w:t>
      </w:r>
      <w:r>
        <w:t xml:space="preserve"> = kettervervolging (Inquisitie), </w:t>
      </w:r>
      <w:proofErr w:type="spellStart"/>
      <w:r>
        <w:t>Filips</w:t>
      </w:r>
      <w:proofErr w:type="spellEnd"/>
      <w:r>
        <w:t xml:space="preserve"> II gaat door met kettervervolging (protestanten vervolgen)</w:t>
      </w:r>
    </w:p>
    <w:p w:rsidR="00111419" w:rsidRDefault="00111419" w:rsidP="00111419">
      <w:pPr>
        <w:pStyle w:val="Lijstalinea"/>
        <w:numPr>
          <w:ilvl w:val="0"/>
          <w:numId w:val="5"/>
        </w:numPr>
      </w:pPr>
      <w:r>
        <w:rPr>
          <w:noProof/>
          <w:lang w:eastAsia="nl-NL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0" type="#_x0000_t88" style="position:absolute;left:0;text-align:left;margin-left:194.1pt;margin-top:-168.4pt;width:43.9pt;height:449.25pt;rotation:90;z-index:251662336"/>
        </w:pict>
      </w:r>
      <w:r>
        <w:t>Centralisatiepolitiek</w:t>
      </w:r>
      <w:r>
        <w:sym w:font="Wingdings" w:char="F0E0"/>
      </w:r>
      <w:r>
        <w:t xml:space="preserve"> De koning wil steeds meer alles vanuit één plek besturen met allemaal dezelfde regels en wetten, terwijl de gewesten hun eigen macht willen behouden.</w:t>
      </w:r>
    </w:p>
    <w:p w:rsidR="00F45C01" w:rsidRDefault="00F45C01" w:rsidP="00F45C01"/>
    <w:p w:rsidR="00111419" w:rsidRDefault="00111419" w:rsidP="00F45C01"/>
    <w:p w:rsidR="00111419" w:rsidRDefault="00111419" w:rsidP="00F45C01">
      <w:r>
        <w:rPr>
          <w:noProof/>
          <w:lang w:eastAsia="nl-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12.15pt;margin-top:.75pt;width:220.5pt;height:66pt;z-index:251663360">
            <v:textbox>
              <w:txbxContent>
                <w:p w:rsidR="00111419" w:rsidRDefault="00111419">
                  <w:r>
                    <w:t xml:space="preserve">Veel edelen (o.a. Willem van Oranje) / burgers in steden in de Nederlandse gewesten zijn erg BOOS door deze maatregelen van de koning </w:t>
                  </w:r>
                  <w:r>
                    <w:sym w:font="Wingdings" w:char="F0E0"/>
                  </w:r>
                  <w:r>
                    <w:t xml:space="preserve"> OPSTAND</w:t>
                  </w:r>
                </w:p>
              </w:txbxContent>
            </v:textbox>
          </v:shape>
        </w:pict>
      </w:r>
    </w:p>
    <w:p w:rsidR="00111419" w:rsidRDefault="00111419" w:rsidP="00F45C01"/>
    <w:p w:rsidR="00111419" w:rsidRDefault="00111419" w:rsidP="00F45C01"/>
    <w:p w:rsidR="00111419" w:rsidRDefault="00111419" w:rsidP="00F45C01"/>
    <w:p w:rsidR="00111419" w:rsidRDefault="00111419" w:rsidP="00F45C01">
      <w:r>
        <w:t xml:space="preserve">Aanleiding De Opstand = </w:t>
      </w:r>
    </w:p>
    <w:p w:rsidR="00111419" w:rsidRDefault="00111419" w:rsidP="00F45C01">
      <w:r w:rsidRPr="0033124A">
        <w:rPr>
          <w:b/>
          <w:u w:val="single"/>
        </w:rPr>
        <w:t xml:space="preserve">1566 </w:t>
      </w:r>
      <w:r w:rsidRPr="0033124A">
        <w:rPr>
          <w:highlight w:val="yellow"/>
        </w:rPr>
        <w:t>BEELDENSTORM</w:t>
      </w:r>
      <w:r>
        <w:t xml:space="preserve"> (kapot slaan heiligenbeelden in katholieke kerken)</w:t>
      </w:r>
    </w:p>
    <w:p w:rsidR="00111419" w:rsidRDefault="00111419" w:rsidP="00F45C01">
      <w:r>
        <w:t xml:space="preserve">En dan </w:t>
      </w:r>
      <w:r w:rsidR="0033124A">
        <w:t xml:space="preserve">breekt De Opstand uit: </w:t>
      </w:r>
    </w:p>
    <w:p w:rsidR="0033124A" w:rsidRDefault="0033124A" w:rsidP="00F45C01">
      <w:r w:rsidRPr="0033124A">
        <w:rPr>
          <w:b/>
          <w:u w:val="single"/>
        </w:rPr>
        <w:t xml:space="preserve">1568 </w:t>
      </w:r>
      <w:proofErr w:type="spellStart"/>
      <w:r>
        <w:t>Filips</w:t>
      </w:r>
      <w:proofErr w:type="spellEnd"/>
      <w:r>
        <w:t xml:space="preserve"> stuurt Spaanse troepen naar de Nederlanden</w:t>
      </w:r>
    </w:p>
    <w:p w:rsidR="0033124A" w:rsidRDefault="0033124A" w:rsidP="00F45C01">
      <w:r w:rsidRPr="0033124A">
        <w:rPr>
          <w:b/>
          <w:u w:val="single"/>
        </w:rPr>
        <w:t>1579</w:t>
      </w:r>
      <w:r>
        <w:t xml:space="preserve"> </w:t>
      </w:r>
      <w:r w:rsidRPr="0033124A">
        <w:rPr>
          <w:highlight w:val="yellow"/>
        </w:rPr>
        <w:t>Unie van Utrecht</w:t>
      </w:r>
      <w:r>
        <w:t xml:space="preserve"> (7 noordelijke gewesten sluiten een verbond tegen </w:t>
      </w:r>
      <w:proofErr w:type="spellStart"/>
      <w:r>
        <w:t>Filips</w:t>
      </w:r>
      <w:proofErr w:type="spellEnd"/>
      <w:r>
        <w:t xml:space="preserve"> II)</w:t>
      </w:r>
    </w:p>
    <w:p w:rsidR="0033124A" w:rsidRDefault="0033124A" w:rsidP="00F45C01">
      <w:r w:rsidRPr="0033124A">
        <w:rPr>
          <w:b/>
          <w:u w:val="single"/>
        </w:rPr>
        <w:t>1581</w:t>
      </w:r>
      <w:r>
        <w:t xml:space="preserve"> </w:t>
      </w:r>
      <w:r w:rsidRPr="0033124A">
        <w:rPr>
          <w:highlight w:val="yellow"/>
        </w:rPr>
        <w:t xml:space="preserve">Plakkaat van </w:t>
      </w:r>
      <w:proofErr w:type="spellStart"/>
      <w:r w:rsidRPr="0033124A">
        <w:rPr>
          <w:highlight w:val="yellow"/>
        </w:rPr>
        <w:t>Verlatinghe</w:t>
      </w:r>
      <w:proofErr w:type="spellEnd"/>
      <w:r>
        <w:t xml:space="preserve"> (Unie van Utrecht: ‘weg met die </w:t>
      </w:r>
      <w:proofErr w:type="spellStart"/>
      <w:r>
        <w:t>Filips</w:t>
      </w:r>
      <w:proofErr w:type="spellEnd"/>
      <w:r>
        <w:t>!’)</w:t>
      </w:r>
    </w:p>
    <w:p w:rsidR="0033124A" w:rsidRDefault="0033124A" w:rsidP="00F45C01">
      <w:r w:rsidRPr="0033124A">
        <w:rPr>
          <w:b/>
          <w:u w:val="single"/>
        </w:rPr>
        <w:t xml:space="preserve">1584 </w:t>
      </w:r>
      <w:r>
        <w:t>Willem van Oranje wordt vermoord</w:t>
      </w:r>
    </w:p>
    <w:p w:rsidR="0033124A" w:rsidRDefault="0033124A" w:rsidP="00F45C01">
      <w:r w:rsidRPr="0033124A">
        <w:rPr>
          <w:b/>
          <w:noProof/>
          <w:u w:val="single"/>
          <w:lang w:eastAsia="nl-NL"/>
        </w:rPr>
        <w:pict>
          <v:shape id="_x0000_s1033" type="#_x0000_t61" style="position:absolute;margin-left:226.9pt;margin-top:19.6pt;width:220.5pt;height:23.25pt;z-index:251665408" adj="-2542,3902">
            <v:textbox>
              <w:txbxContent>
                <w:p w:rsidR="0033124A" w:rsidRDefault="0033124A">
                  <w:r>
                    <w:t>Uiteindelijke gevolg van ‘De Opstand’</w:t>
                  </w:r>
                </w:p>
              </w:txbxContent>
            </v:textbox>
          </v:shape>
        </w:pict>
      </w:r>
      <w:r w:rsidRPr="0033124A">
        <w:rPr>
          <w:b/>
          <w:u w:val="single"/>
        </w:rPr>
        <w:t>1588</w:t>
      </w:r>
      <w:r>
        <w:t xml:space="preserve"> Zeven gewesten (Unie van Utrecht) gaan door als zelfstandig land zonder koning: </w:t>
      </w:r>
      <w:r w:rsidRPr="0033124A">
        <w:rPr>
          <w:highlight w:val="yellow"/>
        </w:rPr>
        <w:t>Republiek der 7 Verenigde Nederlanden</w:t>
      </w:r>
      <w:r>
        <w:t xml:space="preserve"> (kijk naar par. 6.2)</w:t>
      </w:r>
    </w:p>
    <w:p w:rsidR="0033124A" w:rsidRDefault="0033124A" w:rsidP="00F45C01"/>
    <w:p w:rsidR="0033124A" w:rsidRDefault="0033124A" w:rsidP="00F45C01">
      <w:r w:rsidRPr="0033124A">
        <w:rPr>
          <w:b/>
          <w:u w:val="single"/>
        </w:rPr>
        <w:t xml:space="preserve">1648 </w:t>
      </w:r>
      <w:r>
        <w:t>De Opstand tussen Spanje en de Republiek der 7 Verenigde Nederlanden is voorbij, er wordt een vredescontract getekend bij de ‘</w:t>
      </w:r>
      <w:r w:rsidRPr="0033124A">
        <w:rPr>
          <w:highlight w:val="yellow"/>
        </w:rPr>
        <w:t>Vrede van Munster’</w:t>
      </w:r>
      <w:r>
        <w:t xml:space="preserve">. </w:t>
      </w:r>
    </w:p>
    <w:sectPr w:rsidR="0033124A" w:rsidSect="00FD1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85C7E"/>
    <w:multiLevelType w:val="hybridMultilevel"/>
    <w:tmpl w:val="11D2F0EC"/>
    <w:lvl w:ilvl="0" w:tplc="576074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B292B"/>
    <w:multiLevelType w:val="hybridMultilevel"/>
    <w:tmpl w:val="164A51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0841D1"/>
    <w:multiLevelType w:val="hybridMultilevel"/>
    <w:tmpl w:val="7148768C"/>
    <w:lvl w:ilvl="0" w:tplc="576074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E336AF"/>
    <w:multiLevelType w:val="hybridMultilevel"/>
    <w:tmpl w:val="1A22E346"/>
    <w:lvl w:ilvl="0" w:tplc="57607482">
      <w:numFmt w:val="bullet"/>
      <w:lvlText w:val="-"/>
      <w:lvlJc w:val="left"/>
      <w:pPr>
        <w:ind w:left="1425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7C797C97"/>
    <w:multiLevelType w:val="hybridMultilevel"/>
    <w:tmpl w:val="E48EC9A8"/>
    <w:lvl w:ilvl="0" w:tplc="576074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5C01"/>
    <w:rsid w:val="00111419"/>
    <w:rsid w:val="002703C7"/>
    <w:rsid w:val="0033124A"/>
    <w:rsid w:val="00577141"/>
    <w:rsid w:val="005F1C71"/>
    <w:rsid w:val="007E2EBC"/>
    <w:rsid w:val="00A77CCA"/>
    <w:rsid w:val="00F45C01"/>
    <w:rsid w:val="00FB1630"/>
    <w:rsid w:val="00FD1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allout" idref="#Rechthoekige toelichting 1"/>
        <o:r id="V:Rule2" type="callout" idref="#_x0000_s1028"/>
        <o:r id="V:Rule4" type="callout" idref="#_x0000_s1029"/>
        <o:r id="V:Rule6" type="callout" idref="#_x0000_s1032"/>
        <o:r id="V:Rule8" type="callout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D196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45C01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F45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leblik.nl/media/4931745" TargetMode="External"/><Relationship Id="rId5" Type="http://schemas.openxmlformats.org/officeDocument/2006/relationships/hyperlink" Target="http://schooltv.nl/video/de-tachtigjarige-oorlog-nederland-komt-in-opstan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452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 Biemans</dc:creator>
  <cp:keywords/>
  <dc:description/>
  <cp:lastModifiedBy>BMS</cp:lastModifiedBy>
  <cp:revision>4</cp:revision>
  <dcterms:created xsi:type="dcterms:W3CDTF">2015-03-18T14:14:00Z</dcterms:created>
  <dcterms:modified xsi:type="dcterms:W3CDTF">2015-03-24T09:21:00Z</dcterms:modified>
</cp:coreProperties>
</file>